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EB39" w14:textId="44AEE900" w:rsidR="004D45F1" w:rsidRDefault="004D45F1">
      <w:pPr>
        <w:rPr>
          <w:rFonts w:ascii="Avenir Book" w:hAnsi="Avenir Book"/>
        </w:rPr>
      </w:pPr>
    </w:p>
    <w:p w14:paraId="71525B92" w14:textId="77777777" w:rsidR="00F4163D" w:rsidRPr="00B459B1" w:rsidRDefault="00F4163D" w:rsidP="00B459B1">
      <w:pPr>
        <w:pStyle w:val="Heading1"/>
        <w:spacing w:before="0" w:beforeAutospacing="0" w:after="0" w:afterAutospacing="0"/>
        <w:textAlignment w:val="baseline"/>
        <w:rPr>
          <w:rFonts w:ascii="Avenir Book" w:hAnsi="Avenir Book" w:cs="Arial"/>
          <w:color w:val="333333"/>
          <w:sz w:val="11"/>
          <w:szCs w:val="11"/>
        </w:rPr>
      </w:pPr>
      <w:r w:rsidRPr="00B459B1">
        <w:rPr>
          <w:rFonts w:ascii="Avenir Book" w:hAnsi="Avenir Book" w:cs="Arial"/>
          <w:color w:val="333333"/>
          <w:sz w:val="11"/>
          <w:szCs w:val="11"/>
          <w:bdr w:val="none" w:sz="0" w:space="0" w:color="auto" w:frame="1"/>
        </w:rPr>
        <w:t>Privacy Policy</w:t>
      </w:r>
    </w:p>
    <w:p w14:paraId="7FC5F487" w14:textId="77777777" w:rsid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We are very delighted that you have shown interest in our enterprise. Data protection is of a particularly high priority for the management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Ltd</w:t>
      </w:r>
      <w:r w:rsidR="00E172D6" w:rsidRPr="00B459B1">
        <w:rPr>
          <w:rFonts w:ascii="Avenir Book" w:hAnsi="Avenir Book" w:cs="Arial"/>
          <w:color w:val="7A7A7A"/>
          <w:sz w:val="11"/>
          <w:szCs w:val="11"/>
          <w:lang w:val="hu-HU"/>
        </w:rPr>
        <w:t>.</w:t>
      </w:r>
      <w:r w:rsidRPr="00B459B1">
        <w:rPr>
          <w:rFonts w:ascii="Avenir Book" w:hAnsi="Avenir Book" w:cs="Arial"/>
          <w:color w:val="7A7A7A"/>
          <w:sz w:val="11"/>
          <w:szCs w:val="11"/>
        </w:rPr>
        <w:t xml:space="preserve"> The use of the Internet pages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14:paraId="4BCA73C5" w14:textId="60E657DF"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The processing of personal data, such as the name, address, e-mail address, or telephone number of a data subject shall always be in line with the General Data Protection Regulation (GDPR), and in accordance with the country-specific data protection regulations applicable to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14:paraId="30C82ECC" w14:textId="5A806E71"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As the controller,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14:paraId="0AB826F9" w14:textId="52108A42" w:rsidR="00F4163D" w:rsidRPr="00B459B1" w:rsidRDefault="00F4163D"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rPr>
        <w:t>1. Definitions</w:t>
      </w:r>
      <w:r w:rsidRPr="00B459B1">
        <w:rPr>
          <w:rFonts w:ascii="Avenir Book" w:hAnsi="Avenir Book" w:cs="Arial"/>
          <w:b/>
          <w:bCs/>
          <w:color w:val="7A7A7A"/>
          <w:sz w:val="11"/>
          <w:szCs w:val="11"/>
          <w:bdr w:val="none" w:sz="0" w:space="0" w:color="auto" w:frame="1"/>
        </w:rPr>
        <w:br/>
      </w:r>
      <w:r w:rsidRPr="00B459B1">
        <w:rPr>
          <w:rFonts w:ascii="Avenir Book" w:hAnsi="Avenir Book" w:cs="Arial"/>
          <w:color w:val="7A7A7A"/>
          <w:sz w:val="11"/>
          <w:szCs w:val="11"/>
        </w:rPr>
        <w:t xml:space="preserve">The data protection declaration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14:paraId="55BBD049"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In this data protection declaration, we use, inter alia, the following terms:</w:t>
      </w:r>
    </w:p>
    <w:p w14:paraId="21325258"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a) Personal data</w:t>
      </w:r>
      <w:r w:rsidRPr="00B459B1">
        <w:rPr>
          <w:rFonts w:ascii="Avenir Book" w:hAnsi="Avenir Book" w:cs="Arial"/>
          <w:color w:val="7A7A7A"/>
          <w:sz w:val="11"/>
          <w:szCs w:val="11"/>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28DBAEF"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b) Data subject</w:t>
      </w:r>
      <w:r w:rsidRPr="00B459B1">
        <w:rPr>
          <w:rFonts w:ascii="Avenir Book" w:hAnsi="Avenir Book" w:cs="Arial"/>
          <w:color w:val="7A7A7A"/>
          <w:sz w:val="11"/>
          <w:szCs w:val="11"/>
        </w:rPr>
        <w:br/>
        <w:t>Data subject is any identified or identifiable natural person, whose personal data is processed by the controller responsible for the processing.</w:t>
      </w:r>
    </w:p>
    <w:p w14:paraId="324928CF"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c) Processing</w:t>
      </w:r>
      <w:r w:rsidRPr="00B459B1">
        <w:rPr>
          <w:rFonts w:ascii="Avenir Book" w:hAnsi="Avenir Book" w:cs="Arial"/>
          <w:color w:val="7A7A7A"/>
          <w:sz w:val="11"/>
          <w:szCs w:val="11"/>
        </w:rPr>
        <w:b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3BAF59B4"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d) Restriction of processing</w:t>
      </w:r>
      <w:r w:rsidRPr="00B459B1">
        <w:rPr>
          <w:rFonts w:ascii="Avenir Book" w:hAnsi="Avenir Book" w:cs="Arial"/>
          <w:color w:val="7A7A7A"/>
          <w:sz w:val="11"/>
          <w:szCs w:val="11"/>
        </w:rPr>
        <w:br/>
        <w:t>Restriction of processing is the marking of stored personal data with the aim of limiting their processing in the future.</w:t>
      </w:r>
    </w:p>
    <w:p w14:paraId="51111353"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e) Profiling</w:t>
      </w:r>
      <w:r w:rsidRPr="00B459B1">
        <w:rPr>
          <w:rFonts w:ascii="Avenir Book" w:hAnsi="Avenir Book" w:cs="Arial"/>
          <w:color w:val="7A7A7A"/>
          <w:sz w:val="11"/>
          <w:szCs w:val="11"/>
        </w:rPr>
        <w:b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171F3531"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f) Pseudonymisation</w:t>
      </w:r>
      <w:r w:rsidRPr="00B459B1">
        <w:rPr>
          <w:rFonts w:ascii="Avenir Book" w:hAnsi="Avenir Book" w:cs="Arial"/>
          <w:color w:val="7A7A7A"/>
          <w:sz w:val="11"/>
          <w:szCs w:val="11"/>
        </w:rPr>
        <w:b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3484AB5"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g) Controller or controller responsible for the processing</w:t>
      </w:r>
      <w:r w:rsidRPr="00B459B1">
        <w:rPr>
          <w:rFonts w:ascii="Avenir Book" w:hAnsi="Avenir Book" w:cs="Arial"/>
          <w:color w:val="7A7A7A"/>
          <w:sz w:val="11"/>
          <w:szCs w:val="11"/>
        </w:rPr>
        <w:b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766B42F"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h) Processor</w:t>
      </w:r>
      <w:r w:rsidRPr="00B459B1">
        <w:rPr>
          <w:rFonts w:ascii="Avenir Book" w:hAnsi="Avenir Book" w:cs="Arial"/>
          <w:color w:val="7A7A7A"/>
          <w:sz w:val="11"/>
          <w:szCs w:val="11"/>
        </w:rPr>
        <w:br/>
        <w:t>Processor is a natural or legal person, public authority, agency or other body which processes personal data on behalf of the controller.</w:t>
      </w:r>
    </w:p>
    <w:p w14:paraId="2A1B2BEB"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i) Recipient</w:t>
      </w:r>
      <w:r w:rsidRPr="00B459B1">
        <w:rPr>
          <w:rFonts w:ascii="Avenir Book" w:hAnsi="Avenir Book" w:cs="Arial"/>
          <w:color w:val="7A7A7A"/>
          <w:sz w:val="11"/>
          <w:szCs w:val="11"/>
        </w:rPr>
        <w:b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6F709CBA"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j) Third party</w:t>
      </w:r>
      <w:r w:rsidRPr="00B459B1">
        <w:rPr>
          <w:rFonts w:ascii="Avenir Book" w:hAnsi="Avenir Book" w:cs="Arial"/>
          <w:color w:val="7A7A7A"/>
          <w:sz w:val="11"/>
          <w:szCs w:val="11"/>
        </w:rPr>
        <w:br/>
        <w:t>Third party is a natural or legal person, public authority, agency or body other than the data subject, controller, processor and persons who, under the direct authority of the controller or processor, are authorised to process personal data.</w:t>
      </w:r>
    </w:p>
    <w:p w14:paraId="4E397AEA"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k) Consent</w:t>
      </w:r>
      <w:r w:rsidRPr="00B459B1">
        <w:rPr>
          <w:rFonts w:ascii="Avenir Book" w:hAnsi="Avenir Book" w:cs="Arial"/>
          <w:color w:val="7A7A7A"/>
          <w:sz w:val="11"/>
          <w:szCs w:val="11"/>
        </w:rPr>
        <w:b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14:paraId="0E2D39DA" w14:textId="77777777" w:rsidR="00F4163D" w:rsidRPr="00B459B1" w:rsidRDefault="00F4163D"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rPr>
        <w:t>2. Name and Address of the controller</w:t>
      </w:r>
      <w:r w:rsidRPr="00B459B1">
        <w:rPr>
          <w:rFonts w:ascii="Avenir Book" w:hAnsi="Avenir Book" w:cs="Arial"/>
          <w:b/>
          <w:bCs/>
          <w:color w:val="7A7A7A"/>
          <w:sz w:val="11"/>
          <w:szCs w:val="11"/>
          <w:bdr w:val="none" w:sz="0" w:space="0" w:color="auto" w:frame="1"/>
        </w:rPr>
        <w:br/>
      </w:r>
      <w:r w:rsidRPr="00B459B1">
        <w:rPr>
          <w:rFonts w:ascii="Avenir Book" w:hAnsi="Avenir Book" w:cs="Arial"/>
          <w:color w:val="7A7A7A"/>
          <w:sz w:val="11"/>
          <w:szCs w:val="11"/>
        </w:rPr>
        <w:t>Controller for the purposes of the General Data Protection Regulation (GDPR), other data protection laws applicable in Member states of the European Union and other provisions related to data protection is:</w:t>
      </w:r>
    </w:p>
    <w:p w14:paraId="7DF468B2" w14:textId="090D3098" w:rsidR="00FF33C5" w:rsidRPr="00B459B1" w:rsidRDefault="00FF33C5" w:rsidP="00B459B1">
      <w:pPr>
        <w:pStyle w:val="NormalWeb"/>
        <w:spacing w:before="0" w:beforeAutospacing="0" w:after="300" w:afterAutospacing="0"/>
        <w:textAlignment w:val="baseline"/>
        <w:rPr>
          <w:rFonts w:ascii="Avenir Book" w:hAnsi="Avenir Book" w:cs="Arial"/>
          <w:color w:val="7A7A7A"/>
          <w:sz w:val="11"/>
          <w:szCs w:val="11"/>
          <w:lang w:val="hu-HU"/>
        </w:rPr>
      </w:pPr>
      <w:r w:rsidRPr="00B459B1">
        <w:rPr>
          <w:rFonts w:ascii="Avenir Book" w:hAnsi="Avenir Book" w:cs="Arial"/>
          <w:color w:val="7A7A7A"/>
          <w:sz w:val="11"/>
          <w:szCs w:val="11"/>
          <w:lang w:val="hu-HU"/>
        </w:rPr>
        <w:t xml:space="preserve">7 </w:t>
      </w:r>
      <w:proofErr w:type="spellStart"/>
      <w:r w:rsidRPr="00B459B1">
        <w:rPr>
          <w:rFonts w:ascii="Avenir Book" w:hAnsi="Avenir Book" w:cs="Arial"/>
          <w:color w:val="7A7A7A"/>
          <w:sz w:val="11"/>
          <w:szCs w:val="11"/>
          <w:lang w:val="hu-HU"/>
        </w:rPr>
        <w:t>Everyday</w:t>
      </w:r>
      <w:proofErr w:type="spellEnd"/>
      <w:r w:rsidRPr="00B459B1">
        <w:rPr>
          <w:rFonts w:ascii="Avenir Book" w:hAnsi="Avenir Book" w:cs="Arial"/>
          <w:color w:val="7A7A7A"/>
          <w:sz w:val="11"/>
          <w:szCs w:val="11"/>
          <w:lang w:val="hu-HU"/>
        </w:rPr>
        <w:t xml:space="preserve"> </w:t>
      </w:r>
      <w:proofErr w:type="spellStart"/>
      <w:r w:rsidRPr="00B459B1">
        <w:rPr>
          <w:rFonts w:ascii="Avenir Book" w:hAnsi="Avenir Book" w:cs="Arial"/>
          <w:color w:val="7A7A7A"/>
          <w:sz w:val="11"/>
          <w:szCs w:val="11"/>
          <w:lang w:val="hu-HU"/>
        </w:rPr>
        <w:t>Satisfaction</w:t>
      </w:r>
      <w:proofErr w:type="spellEnd"/>
      <w:r w:rsidRPr="00B459B1">
        <w:rPr>
          <w:rFonts w:ascii="Avenir Book" w:hAnsi="Avenir Book" w:cs="Arial"/>
          <w:color w:val="7A7A7A"/>
          <w:sz w:val="11"/>
          <w:szCs w:val="11"/>
        </w:rPr>
        <w:t xml:space="preserve"> </w:t>
      </w:r>
      <w:r w:rsidRPr="00B459B1">
        <w:rPr>
          <w:rFonts w:ascii="Avenir Book" w:hAnsi="Avenir Book" w:cs="Arial"/>
          <w:color w:val="7A7A7A"/>
          <w:sz w:val="11"/>
          <w:szCs w:val="11"/>
          <w:lang w:val="hu-HU"/>
        </w:rPr>
        <w:t>Ltd.</w:t>
      </w:r>
    </w:p>
    <w:p w14:paraId="452BFCA0" w14:textId="6FD949E2"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lang w:val="hu-HU"/>
        </w:rPr>
      </w:pPr>
      <w:r w:rsidRPr="00B459B1">
        <w:rPr>
          <w:rFonts w:ascii="Avenir Book" w:hAnsi="Avenir Book" w:cs="Arial"/>
          <w:color w:val="7A7A7A"/>
          <w:sz w:val="11"/>
          <w:szCs w:val="11"/>
        </w:rPr>
        <w:t xml:space="preserve">DUNA TOWER – Nepfürdo </w:t>
      </w:r>
      <w:proofErr w:type="spellStart"/>
      <w:r w:rsidR="002B6E3A" w:rsidRPr="00B459B1">
        <w:rPr>
          <w:rFonts w:ascii="Avenir Book" w:hAnsi="Avenir Book" w:cs="Arial"/>
          <w:color w:val="7A7A7A"/>
          <w:sz w:val="11"/>
          <w:szCs w:val="11"/>
          <w:lang w:val="hu-HU"/>
        </w:rPr>
        <w:t>street</w:t>
      </w:r>
      <w:proofErr w:type="spellEnd"/>
      <w:r w:rsidRPr="00B459B1">
        <w:rPr>
          <w:rFonts w:ascii="Avenir Book" w:hAnsi="Avenir Book" w:cs="Arial"/>
          <w:color w:val="7A7A7A"/>
          <w:sz w:val="11"/>
          <w:szCs w:val="11"/>
        </w:rPr>
        <w:t xml:space="preserve"> 22</w:t>
      </w:r>
      <w:r w:rsidR="002B6E3A" w:rsidRPr="00B459B1">
        <w:rPr>
          <w:rFonts w:ascii="Avenir Book" w:hAnsi="Avenir Book" w:cs="Arial"/>
          <w:color w:val="7A7A7A"/>
          <w:sz w:val="11"/>
          <w:szCs w:val="11"/>
          <w:lang w:val="hu-HU"/>
        </w:rPr>
        <w:t xml:space="preserve">/B </w:t>
      </w:r>
      <w:proofErr w:type="spellStart"/>
      <w:r w:rsidR="002B6E3A" w:rsidRPr="00B459B1">
        <w:rPr>
          <w:rFonts w:ascii="Avenir Book" w:hAnsi="Avenir Book" w:cs="Arial"/>
          <w:color w:val="7A7A7A"/>
          <w:sz w:val="11"/>
          <w:szCs w:val="11"/>
          <w:lang w:val="hu-HU"/>
        </w:rPr>
        <w:t>floor</w:t>
      </w:r>
      <w:proofErr w:type="spellEnd"/>
      <w:r w:rsidR="002B6E3A" w:rsidRPr="00B459B1">
        <w:rPr>
          <w:rFonts w:ascii="Avenir Book" w:hAnsi="Avenir Book" w:cs="Arial"/>
          <w:color w:val="7A7A7A"/>
          <w:sz w:val="11"/>
          <w:szCs w:val="11"/>
          <w:lang w:val="hu-HU"/>
        </w:rPr>
        <w:t xml:space="preserve"> 15.</w:t>
      </w:r>
    </w:p>
    <w:p w14:paraId="3D3F83F8" w14:textId="1691F47D"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lastRenderedPageBreak/>
        <w:t>H-1138 Budapest</w:t>
      </w:r>
      <w:r w:rsidR="00FF33C5" w:rsidRPr="00B459B1">
        <w:rPr>
          <w:rFonts w:ascii="Avenir Book" w:hAnsi="Avenir Book" w:cs="Arial"/>
          <w:color w:val="7A7A7A"/>
          <w:sz w:val="11"/>
          <w:szCs w:val="11"/>
          <w:lang w:val="hu-HU"/>
        </w:rPr>
        <w:t xml:space="preserve">, </w:t>
      </w:r>
      <w:r w:rsidRPr="00B459B1">
        <w:rPr>
          <w:rFonts w:ascii="Avenir Book" w:hAnsi="Avenir Book" w:cs="Arial"/>
          <w:color w:val="7A7A7A"/>
          <w:sz w:val="11"/>
          <w:szCs w:val="11"/>
        </w:rPr>
        <w:t>Hungary</w:t>
      </w:r>
    </w:p>
    <w:p w14:paraId="48B69B88" w14:textId="35C34043" w:rsidR="00F4163D" w:rsidRPr="00B459B1" w:rsidRDefault="00F4163D"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rPr>
        <w:t>3. Cookies</w:t>
      </w:r>
      <w:r w:rsidRPr="00B459B1">
        <w:rPr>
          <w:rFonts w:ascii="Avenir Book" w:hAnsi="Avenir Book" w:cs="Arial"/>
          <w:b/>
          <w:bCs/>
          <w:color w:val="7A7A7A"/>
          <w:sz w:val="11"/>
          <w:szCs w:val="11"/>
          <w:bdr w:val="none" w:sz="0" w:space="0" w:color="auto" w:frame="1"/>
        </w:rPr>
        <w:br/>
      </w:r>
      <w:r w:rsidRPr="00B459B1">
        <w:rPr>
          <w:rFonts w:ascii="Avenir Book" w:hAnsi="Avenir Book" w:cs="Arial"/>
          <w:color w:val="7A7A7A"/>
          <w:sz w:val="11"/>
          <w:szCs w:val="11"/>
        </w:rPr>
        <w:t xml:space="preserve">The Internet pages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use cookies. Cookies are text files that are stored in a computer system via an Internet browser.</w:t>
      </w:r>
    </w:p>
    <w:p w14:paraId="20799377"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dats subject from other Internet browsers that contain other cookies. A specific Internet browser can be recognized and identified using the unique cookie ID.</w:t>
      </w:r>
    </w:p>
    <w:p w14:paraId="731AF4A6" w14:textId="70EA16FF"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Through the use of cookies,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can provide the users of this website with more user-friendly services that would not be possible without the cookie setting.</w:t>
      </w:r>
    </w:p>
    <w:p w14:paraId="6C287BE3"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14:paraId="6825AFC5"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14:paraId="08D4FF99" w14:textId="7B1CCA8A" w:rsidR="00F4163D" w:rsidRPr="00B459B1" w:rsidRDefault="00F4163D"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rPr>
        <w:t>4. Collection of general data and information</w:t>
      </w:r>
      <w:r w:rsidRPr="00B459B1">
        <w:rPr>
          <w:rFonts w:ascii="Avenir Book" w:hAnsi="Avenir Book" w:cs="Arial"/>
          <w:b/>
          <w:bCs/>
          <w:color w:val="7A7A7A"/>
          <w:sz w:val="11"/>
          <w:szCs w:val="11"/>
          <w:bdr w:val="none" w:sz="0" w:space="0" w:color="auto" w:frame="1"/>
        </w:rPr>
        <w:br/>
      </w:r>
      <w:r w:rsidRPr="00B459B1">
        <w:rPr>
          <w:rFonts w:ascii="Avenir Book" w:hAnsi="Avenir Book" w:cs="Arial"/>
          <w:color w:val="7A7A7A"/>
          <w:sz w:val="11"/>
          <w:szCs w:val="11"/>
        </w:rPr>
        <w:t xml:space="preserve">The website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14:paraId="6E5E3AB0" w14:textId="1A73207E"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When using these general data and information,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Ltd.</w:t>
      </w:r>
      <w:r w:rsidR="00AC64CB" w:rsidRPr="00B459B1">
        <w:rPr>
          <w:rFonts w:ascii="Avenir Book" w:hAnsi="Avenir Book" w:cs="Arial"/>
          <w:color w:val="7A7A7A"/>
          <w:sz w:val="11"/>
          <w:szCs w:val="11"/>
          <w:lang w:val="hu-HU"/>
        </w:rPr>
        <w:t xml:space="preserve">. </w:t>
      </w:r>
      <w:r w:rsidRPr="00B459B1">
        <w:rPr>
          <w:rFonts w:ascii="Avenir Book" w:hAnsi="Avenir Book" w:cs="Arial"/>
          <w:color w:val="7A7A7A"/>
          <w:sz w:val="11"/>
          <w:szCs w:val="11"/>
        </w:rPr>
        <w:t xml:space="preserve">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analyzes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14:paraId="0EEB373C" w14:textId="1D482027" w:rsidR="00F4163D" w:rsidRPr="00B459B1" w:rsidRDefault="00B459B1"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lang w:val="hu-HU"/>
        </w:rPr>
        <w:t>5</w:t>
      </w:r>
      <w:r w:rsidR="00F4163D" w:rsidRPr="00B459B1">
        <w:rPr>
          <w:rFonts w:ascii="Avenir Book" w:hAnsi="Avenir Book" w:cs="Arial"/>
          <w:b/>
          <w:bCs/>
          <w:color w:val="7A7A7A"/>
          <w:sz w:val="11"/>
          <w:szCs w:val="11"/>
          <w:bdr w:val="none" w:sz="0" w:space="0" w:color="auto" w:frame="1"/>
        </w:rPr>
        <w:t>. Contact possibility via the website</w:t>
      </w:r>
      <w:r w:rsidR="00F4163D" w:rsidRPr="00B459B1">
        <w:rPr>
          <w:rFonts w:ascii="Avenir Book" w:hAnsi="Avenir Book" w:cs="Arial"/>
          <w:b/>
          <w:bCs/>
          <w:color w:val="7A7A7A"/>
          <w:sz w:val="11"/>
          <w:szCs w:val="11"/>
          <w:bdr w:val="none" w:sz="0" w:space="0" w:color="auto" w:frame="1"/>
        </w:rPr>
        <w:br/>
      </w:r>
      <w:r w:rsidR="00F4163D" w:rsidRPr="00B459B1">
        <w:rPr>
          <w:rFonts w:ascii="Avenir Book" w:hAnsi="Avenir Book" w:cs="Arial"/>
          <w:color w:val="7A7A7A"/>
          <w:sz w:val="11"/>
          <w:szCs w:val="11"/>
        </w:rPr>
        <w:t xml:space="preserve">The website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00F4163D" w:rsidRPr="00B459B1">
        <w:rPr>
          <w:rFonts w:ascii="Avenir Book" w:hAnsi="Avenir Book" w:cs="Arial"/>
          <w:color w:val="7A7A7A"/>
          <w:sz w:val="11"/>
          <w:szCs w:val="11"/>
        </w:rPr>
        <w:t>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14:paraId="4580200B" w14:textId="77777777" w:rsidR="00B459B1" w:rsidRPr="00B459B1" w:rsidRDefault="00B459B1" w:rsidP="00B459B1">
      <w:pPr>
        <w:pStyle w:val="NormalWeb"/>
        <w:spacing w:before="0" w:beforeAutospacing="0" w:after="0" w:afterAutospacing="0"/>
        <w:textAlignment w:val="baseline"/>
        <w:rPr>
          <w:rFonts w:ascii="Avenir Book" w:hAnsi="Avenir Book" w:cs="Arial"/>
          <w:b/>
          <w:bCs/>
          <w:color w:val="7A7A7A"/>
          <w:sz w:val="11"/>
          <w:szCs w:val="11"/>
          <w:bdr w:val="none" w:sz="0" w:space="0" w:color="auto" w:frame="1"/>
        </w:rPr>
      </w:pPr>
    </w:p>
    <w:p w14:paraId="39D99BAF" w14:textId="50DEB26E" w:rsidR="00F4163D" w:rsidRPr="00B459B1" w:rsidRDefault="00B459B1"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lang w:val="hu-HU"/>
        </w:rPr>
        <w:t>6</w:t>
      </w:r>
      <w:r w:rsidR="00F4163D" w:rsidRPr="00B459B1">
        <w:rPr>
          <w:rFonts w:ascii="Avenir Book" w:hAnsi="Avenir Book" w:cs="Arial"/>
          <w:b/>
          <w:bCs/>
          <w:color w:val="7A7A7A"/>
          <w:sz w:val="11"/>
          <w:szCs w:val="11"/>
          <w:bdr w:val="none" w:sz="0" w:space="0" w:color="auto" w:frame="1"/>
        </w:rPr>
        <w:t>. Rights of the data subject</w:t>
      </w:r>
      <w:r w:rsidR="00F4163D" w:rsidRPr="00B459B1">
        <w:rPr>
          <w:rFonts w:ascii="Avenir Book" w:hAnsi="Avenir Book" w:cs="Arial"/>
          <w:b/>
          <w:bCs/>
          <w:color w:val="7A7A7A"/>
          <w:sz w:val="11"/>
          <w:szCs w:val="11"/>
          <w:bdr w:val="none" w:sz="0" w:space="0" w:color="auto" w:frame="1"/>
        </w:rPr>
        <w:br/>
      </w:r>
      <w:r w:rsidR="00F4163D" w:rsidRPr="00B459B1">
        <w:rPr>
          <w:rFonts w:ascii="Avenir Book" w:hAnsi="Avenir Book" w:cs="Arial"/>
          <w:color w:val="7A7A7A"/>
          <w:sz w:val="11"/>
          <w:szCs w:val="11"/>
        </w:rPr>
        <w:t>a) Right of confirmation</w:t>
      </w:r>
      <w:r w:rsidR="00F4163D" w:rsidRPr="00B459B1">
        <w:rPr>
          <w:rFonts w:ascii="Avenir Book" w:hAnsi="Avenir Book" w:cs="Arial"/>
          <w:color w:val="7A7A7A"/>
          <w:sz w:val="11"/>
          <w:szCs w:val="11"/>
        </w:rPr>
        <w:b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our Data Protection Officer or another employee of the controller.</w:t>
      </w:r>
    </w:p>
    <w:p w14:paraId="6C3655E6"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b) Right of access</w:t>
      </w:r>
      <w:r w:rsidRPr="00B459B1">
        <w:rPr>
          <w:rFonts w:ascii="Avenir Book" w:hAnsi="Avenir Book" w:cs="Arial"/>
          <w:color w:val="7A7A7A"/>
          <w:sz w:val="11"/>
          <w:szCs w:val="11"/>
        </w:rPr>
        <w:b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14:paraId="7B8A43C6"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the purposes of the processing;</w:t>
      </w:r>
      <w:r w:rsidRPr="00B459B1">
        <w:rPr>
          <w:rFonts w:ascii="Avenir Book" w:hAnsi="Avenir Book" w:cs="Arial"/>
          <w:color w:val="7A7A7A"/>
          <w:sz w:val="11"/>
          <w:szCs w:val="11"/>
        </w:rPr>
        <w:br/>
        <w:t>the categories of personal data concerned;</w:t>
      </w:r>
      <w:r w:rsidRPr="00B459B1">
        <w:rPr>
          <w:rFonts w:ascii="Avenir Book" w:hAnsi="Avenir Book" w:cs="Arial"/>
          <w:color w:val="7A7A7A"/>
          <w:sz w:val="11"/>
          <w:szCs w:val="11"/>
        </w:rPr>
        <w:br/>
        <w:t>the recipients or categories of recipients to whom the personal data have been or will be disclosed, in particular recipients in third countries or international organisations;</w:t>
      </w:r>
      <w:r w:rsidRPr="00B459B1">
        <w:rPr>
          <w:rFonts w:ascii="Avenir Book" w:hAnsi="Avenir Book" w:cs="Arial"/>
          <w:color w:val="7A7A7A"/>
          <w:sz w:val="11"/>
          <w:szCs w:val="11"/>
        </w:rPr>
        <w:br/>
        <w:t>where possible, the envisaged period for which the personal data will be stored, or, if not possible, the criteria used to determine that period;</w:t>
      </w:r>
      <w:r w:rsidRPr="00B459B1">
        <w:rPr>
          <w:rFonts w:ascii="Avenir Book" w:hAnsi="Avenir Book" w:cs="Arial"/>
          <w:color w:val="7A7A7A"/>
          <w:sz w:val="11"/>
          <w:szCs w:val="11"/>
        </w:rPr>
        <w:br/>
        <w:t>the existence of the right to request from the controller rectification or erasure of personal data, or restriction of processing of personal data concerning the data subject, or to object to such processing;</w:t>
      </w:r>
      <w:r w:rsidRPr="00B459B1">
        <w:rPr>
          <w:rFonts w:ascii="Avenir Book" w:hAnsi="Avenir Book" w:cs="Arial"/>
          <w:color w:val="7A7A7A"/>
          <w:sz w:val="11"/>
          <w:szCs w:val="11"/>
        </w:rPr>
        <w:br/>
        <w:t>the existence of the right to lodge a complaint with a supervisory authority;</w:t>
      </w:r>
      <w:r w:rsidRPr="00B459B1">
        <w:rPr>
          <w:rFonts w:ascii="Avenir Book" w:hAnsi="Avenir Book" w:cs="Arial"/>
          <w:color w:val="7A7A7A"/>
          <w:sz w:val="11"/>
          <w:szCs w:val="11"/>
        </w:rPr>
        <w:br/>
        <w:t>where the personal data are not collected from the data subject, any available information as to their source;</w:t>
      </w:r>
      <w:r w:rsidRPr="00B459B1">
        <w:rPr>
          <w:rFonts w:ascii="Avenir Book" w:hAnsi="Avenir Book" w:cs="Arial"/>
          <w:color w:val="7A7A7A"/>
          <w:sz w:val="11"/>
          <w:szCs w:val="11"/>
        </w:rPr>
        <w:b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r w:rsidRPr="00B459B1">
        <w:rPr>
          <w:rFonts w:ascii="Avenir Book" w:hAnsi="Avenir Book" w:cs="Arial"/>
          <w:color w:val="7A7A7A"/>
          <w:sz w:val="11"/>
          <w:szCs w:val="11"/>
        </w:rPr>
        <w:b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14:paraId="02570070"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If a data subject wishes to avail himself of this right of access, he or she may at any time contact our Data Protection Officer or another employee of the controller.</w:t>
      </w:r>
    </w:p>
    <w:p w14:paraId="5EB885C1"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c) Right to rectification</w:t>
      </w:r>
      <w:r w:rsidRPr="00B459B1">
        <w:rPr>
          <w:rFonts w:ascii="Avenir Book" w:hAnsi="Avenir Book" w:cs="Arial"/>
          <w:color w:val="7A7A7A"/>
          <w:sz w:val="11"/>
          <w:szCs w:val="11"/>
        </w:rPr>
        <w:b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67F01860"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If a data subject wishes to exercise this right to rectification, he or she may, at any time, contact our Data Protection Officer or another employee of the controller.</w:t>
      </w:r>
    </w:p>
    <w:p w14:paraId="00E414DD"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d) Right to erasure (Right to be forgotten)</w:t>
      </w:r>
      <w:r w:rsidRPr="00B459B1">
        <w:rPr>
          <w:rFonts w:ascii="Avenir Book" w:hAnsi="Avenir Book" w:cs="Arial"/>
          <w:color w:val="7A7A7A"/>
          <w:sz w:val="11"/>
          <w:szCs w:val="11"/>
        </w:rPr>
        <w:b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14:paraId="49010AAC" w14:textId="68EF6C49"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The personal data are no longer necessary in relation to the purposes for which they were collected or otherwise processed.</w:t>
      </w:r>
      <w:r w:rsidRPr="00B459B1">
        <w:rPr>
          <w:rFonts w:ascii="Avenir Book" w:hAnsi="Avenir Book" w:cs="Arial"/>
          <w:color w:val="7A7A7A"/>
          <w:sz w:val="11"/>
          <w:szCs w:val="11"/>
        </w:rPr>
        <w:br/>
        <w:t>The data subject withdraws consent to which the processing is based according to point (a) of Article 6(1) of the GDPR, or point (a) of Article 9(2) of the GDPR, and where there is no other legal ground for the processing.</w:t>
      </w:r>
      <w:r w:rsidRPr="00B459B1">
        <w:rPr>
          <w:rFonts w:ascii="Avenir Book" w:hAnsi="Avenir Book" w:cs="Arial"/>
          <w:color w:val="7A7A7A"/>
          <w:sz w:val="11"/>
          <w:szCs w:val="11"/>
        </w:rPr>
        <w:br/>
        <w:t>The data subject objects to the processing pursuant to Article 21(1) of the GDPR and there are no overriding legitimate grounds for the processing, or the data subject objects to the processing pursuant to Article 21(2) of the GDPR.</w:t>
      </w:r>
      <w:r w:rsidRPr="00B459B1">
        <w:rPr>
          <w:rFonts w:ascii="Avenir Book" w:hAnsi="Avenir Book" w:cs="Arial"/>
          <w:color w:val="7A7A7A"/>
          <w:sz w:val="11"/>
          <w:szCs w:val="11"/>
        </w:rPr>
        <w:br/>
        <w:t>The personal data have been unlawfully processed.</w:t>
      </w:r>
      <w:r w:rsidRPr="00B459B1">
        <w:rPr>
          <w:rFonts w:ascii="Avenir Book" w:hAnsi="Avenir Book" w:cs="Arial"/>
          <w:color w:val="7A7A7A"/>
          <w:sz w:val="11"/>
          <w:szCs w:val="11"/>
        </w:rPr>
        <w:br/>
        <w:t>The personal data must be erased for compliance with a legal obligation in Union or Member State law to which the controller is subject.</w:t>
      </w:r>
      <w:r w:rsidRPr="00B459B1">
        <w:rPr>
          <w:rFonts w:ascii="Avenir Book" w:hAnsi="Avenir Book" w:cs="Arial"/>
          <w:color w:val="7A7A7A"/>
          <w:sz w:val="11"/>
          <w:szCs w:val="11"/>
        </w:rPr>
        <w:br/>
        <w:t>The personal data have been collected in relation to the offer of information society services referred to in Article 8(1) of the GDPR.</w:t>
      </w:r>
      <w:r w:rsidRPr="00B459B1">
        <w:rPr>
          <w:rFonts w:ascii="Avenir Book" w:hAnsi="Avenir Book" w:cs="Arial"/>
          <w:color w:val="7A7A7A"/>
          <w:sz w:val="11"/>
          <w:szCs w:val="11"/>
        </w:rPr>
        <w:br/>
      </w:r>
      <w:r w:rsidRPr="00B459B1">
        <w:rPr>
          <w:rFonts w:ascii="Avenir Book" w:hAnsi="Avenir Book" w:cs="Arial"/>
          <w:color w:val="7A7A7A"/>
          <w:sz w:val="11"/>
          <w:szCs w:val="11"/>
        </w:rPr>
        <w:lastRenderedPageBreak/>
        <w:t xml:space="preserve">If one of the aforementioned reasons applies, and a data subject wishes to request the erasure of personal data stored by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 xml:space="preserve"> he or she may at any time contact our Data Protection Officer or another employee of the controller. The Data Protection Officer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or another employee shall promptly ensure that the erasure request is complied with immediately.</w:t>
      </w:r>
    </w:p>
    <w:p w14:paraId="48033EA7" w14:textId="35C62558"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The Data Protection Officer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 xml:space="preserve"> or another employee will arrange the necessary measures in individual cases.</w:t>
      </w:r>
    </w:p>
    <w:p w14:paraId="3F876DA0"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e) Right of restriction of processing</w:t>
      </w:r>
      <w:r w:rsidRPr="00B459B1">
        <w:rPr>
          <w:rFonts w:ascii="Avenir Book" w:hAnsi="Avenir Book" w:cs="Arial"/>
          <w:color w:val="7A7A7A"/>
          <w:sz w:val="11"/>
          <w:szCs w:val="11"/>
        </w:rPr>
        <w:br/>
        <w:t>Each data subject shall have the right granted by the European legislator to obtain from the controller restriction of processing where one of the following applies:</w:t>
      </w:r>
    </w:p>
    <w:p w14:paraId="49856E9D" w14:textId="683CFC76"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The accuracy of the personal data is contested by the data subject, for a period enabling the controller to verify the accuracy of the personal data.</w:t>
      </w:r>
      <w:r w:rsidRPr="00B459B1">
        <w:rPr>
          <w:rFonts w:ascii="Avenir Book" w:hAnsi="Avenir Book" w:cs="Arial"/>
          <w:color w:val="7A7A7A"/>
          <w:sz w:val="11"/>
          <w:szCs w:val="11"/>
        </w:rPr>
        <w:br/>
        <w:t>The processing is unlawful and the data subject opposes the erasure of the personal data and requests instead the restriction of their use instead.</w:t>
      </w:r>
      <w:r w:rsidRPr="00B459B1">
        <w:rPr>
          <w:rFonts w:ascii="Avenir Book" w:hAnsi="Avenir Book" w:cs="Arial"/>
          <w:color w:val="7A7A7A"/>
          <w:sz w:val="11"/>
          <w:szCs w:val="11"/>
        </w:rPr>
        <w:br/>
        <w:t>The controller no longer needs the personal data for the purposes of the processing, but they are required by the data subject for the establishment, exercise or defence of legal claims.</w:t>
      </w:r>
      <w:r w:rsidRPr="00B459B1">
        <w:rPr>
          <w:rFonts w:ascii="Avenir Book" w:hAnsi="Avenir Book" w:cs="Arial"/>
          <w:color w:val="7A7A7A"/>
          <w:sz w:val="11"/>
          <w:szCs w:val="11"/>
        </w:rPr>
        <w:br/>
        <w:t>The data subject has objected to processing pursuant to Article 21(1) of the GDPR pending the verification whether the legitimate grounds of the controller override those of the data subject.</w:t>
      </w:r>
      <w:r w:rsidRPr="00B459B1">
        <w:rPr>
          <w:rFonts w:ascii="Avenir Book" w:hAnsi="Avenir Book" w:cs="Arial"/>
          <w:color w:val="7A7A7A"/>
          <w:sz w:val="11"/>
          <w:szCs w:val="11"/>
        </w:rPr>
        <w:br/>
        <w:t xml:space="preserve">If one of the aforementioned conditions is met, and a data subject wishes to request the restriction of the processing of personal data stored by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 xml:space="preserve">he or she may at any time contact our Data Protection Officer or another employee of the controller. The Data Protection Officer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or another employee will arrange the restriction of the processing.</w:t>
      </w:r>
    </w:p>
    <w:p w14:paraId="1EF14E8F"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f) Right to data portability</w:t>
      </w:r>
      <w:r w:rsidRPr="00B459B1">
        <w:rPr>
          <w:rFonts w:ascii="Avenir Book" w:hAnsi="Avenir Book" w:cs="Arial"/>
          <w:color w:val="7A7A7A"/>
          <w:sz w:val="11"/>
          <w:szCs w:val="11"/>
        </w:rPr>
        <w:b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14:paraId="2A5F8F67"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14:paraId="2F0D38E3" w14:textId="62CFADB9"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In order to assert the right to data portability, the data subject may at any time contact the Data Protection Officer designated by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or another employee.</w:t>
      </w:r>
    </w:p>
    <w:p w14:paraId="294C2778"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g) Right to object</w:t>
      </w:r>
      <w:r w:rsidRPr="00B459B1">
        <w:rPr>
          <w:rFonts w:ascii="Avenir Book" w:hAnsi="Avenir Book" w:cs="Arial"/>
          <w:color w:val="7A7A7A"/>
          <w:sz w:val="11"/>
          <w:szCs w:val="11"/>
        </w:rPr>
        <w:b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14:paraId="6992F99D" w14:textId="79743962"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14:paraId="467EDFC4" w14:textId="17151DF3"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If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Ltd.</w:t>
      </w:r>
      <w:r w:rsidR="00AC64CB" w:rsidRPr="00B459B1">
        <w:rPr>
          <w:rFonts w:ascii="Avenir Book" w:hAnsi="Avenir Book" w:cs="Arial"/>
          <w:color w:val="7A7A7A"/>
          <w:sz w:val="11"/>
          <w:szCs w:val="11"/>
          <w:lang w:val="hu-HU"/>
        </w:rPr>
        <w:t xml:space="preserve">. </w:t>
      </w:r>
      <w:r w:rsidRPr="00B459B1">
        <w:rPr>
          <w:rFonts w:ascii="Avenir Book" w:hAnsi="Avenir Book" w:cs="Arial"/>
          <w:color w:val="7A7A7A"/>
          <w:sz w:val="11"/>
          <w:szCs w:val="11"/>
        </w:rPr>
        <w:t xml:space="preserve">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00AC64CB" w:rsidRPr="00B459B1">
        <w:rPr>
          <w:rFonts w:ascii="Avenir Book" w:hAnsi="Avenir Book" w:cs="Arial"/>
          <w:color w:val="7A7A7A"/>
          <w:sz w:val="11"/>
          <w:szCs w:val="11"/>
          <w:lang w:val="hu-HU"/>
        </w:rPr>
        <w:t xml:space="preserve"> </w:t>
      </w:r>
      <w:r w:rsidRPr="00B459B1">
        <w:rPr>
          <w:rFonts w:ascii="Avenir Book" w:hAnsi="Avenir Book" w:cs="Arial"/>
          <w:color w:val="7A7A7A"/>
          <w:sz w:val="11"/>
          <w:szCs w:val="11"/>
        </w:rPr>
        <w:t xml:space="preserve">to the processing for direct marketing purposes,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00AC64CB" w:rsidRPr="00B459B1">
        <w:rPr>
          <w:rFonts w:ascii="Avenir Book" w:hAnsi="Avenir Book" w:cs="Arial"/>
          <w:color w:val="7A7A7A"/>
          <w:sz w:val="11"/>
          <w:szCs w:val="11"/>
          <w:lang w:val="hu-HU"/>
        </w:rPr>
        <w:t xml:space="preserve"> </w:t>
      </w:r>
      <w:r w:rsidRPr="00B459B1">
        <w:rPr>
          <w:rFonts w:ascii="Avenir Book" w:hAnsi="Avenir Book" w:cs="Arial"/>
          <w:color w:val="7A7A7A"/>
          <w:sz w:val="11"/>
          <w:szCs w:val="11"/>
        </w:rPr>
        <w:t>will no longer process the personal data for these purposes.</w:t>
      </w:r>
    </w:p>
    <w:p w14:paraId="0C5B32FB" w14:textId="2100F821"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In addition, the data subject has the right, on grounds relating to his or her particular situation, to object to processing of personal data concerning him or her by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for scientific or historical research purposes, or for statistical purposes pursuant to Article 89(1) of the GDPR, unless the processing is necessary for the performance of a task carried out for reasons of public interest.</w:t>
      </w:r>
    </w:p>
    <w:p w14:paraId="21BF7352" w14:textId="3BABE431"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In order to exercise the right to object, the data subject may directly contact the Data Protection Officer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or another employee. In addition, the data subject is free in the context of the use of information society services, and notwithstanding Directive 2002/58/EC, to use his or her right to object by automated means using technical specifications.</w:t>
      </w:r>
    </w:p>
    <w:p w14:paraId="48B7C3BD"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h) Automated individual decision-making, including profiling</w:t>
      </w:r>
      <w:r w:rsidRPr="00B459B1">
        <w:rPr>
          <w:rFonts w:ascii="Avenir Book" w:hAnsi="Avenir Book" w:cs="Arial"/>
          <w:color w:val="7A7A7A"/>
          <w:sz w:val="11"/>
          <w:szCs w:val="11"/>
        </w:rPr>
        <w:b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14:paraId="4CDD1748" w14:textId="4C33CB76"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If the decision (1) is necessary for entering into, or the performance of, a contract between the data subject and a data controller, or (2) it is based on the data subject’s explicit consent,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00AC64CB" w:rsidRPr="00B459B1">
        <w:rPr>
          <w:rFonts w:ascii="Avenir Book" w:hAnsi="Avenir Book" w:cs="Arial"/>
          <w:color w:val="7A7A7A"/>
          <w:sz w:val="11"/>
          <w:szCs w:val="11"/>
          <w:lang w:val="hu-HU"/>
        </w:rPr>
        <w:t xml:space="preserve"> </w:t>
      </w:r>
      <w:r w:rsidRPr="00B459B1">
        <w:rPr>
          <w:rFonts w:ascii="Avenir Book" w:hAnsi="Avenir Book" w:cs="Arial"/>
          <w:color w:val="7A7A7A"/>
          <w:sz w:val="11"/>
          <w:szCs w:val="11"/>
        </w:rPr>
        <w:t>shall implement suitable measures to safeguard the data subject’s rights and freedoms and legitimate interests, at least the right to obtain human intervention on the part of the controller, to express his or her point of view and contest the decision.</w:t>
      </w:r>
    </w:p>
    <w:p w14:paraId="58D2F507" w14:textId="01B4168E"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If the data subject wishes to exercise the rights concerning automated individual decision-making, he or she may at any time directly contact our Data Protection Officer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00AC64CB" w:rsidRPr="00B459B1">
        <w:rPr>
          <w:rFonts w:ascii="Avenir Book" w:hAnsi="Avenir Book" w:cs="Arial"/>
          <w:color w:val="7A7A7A"/>
          <w:sz w:val="11"/>
          <w:szCs w:val="11"/>
          <w:lang w:val="hu-HU"/>
        </w:rPr>
        <w:t xml:space="preserve"> </w:t>
      </w:r>
      <w:r w:rsidRPr="00B459B1">
        <w:rPr>
          <w:rFonts w:ascii="Avenir Book" w:hAnsi="Avenir Book" w:cs="Arial"/>
          <w:color w:val="7A7A7A"/>
          <w:sz w:val="11"/>
          <w:szCs w:val="11"/>
        </w:rPr>
        <w:t>or another employee of the controller.</w:t>
      </w:r>
    </w:p>
    <w:p w14:paraId="300EFF83"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i) Right to withdraw data protection consent</w:t>
      </w:r>
      <w:r w:rsidRPr="00B459B1">
        <w:rPr>
          <w:rFonts w:ascii="Avenir Book" w:hAnsi="Avenir Book" w:cs="Arial"/>
          <w:color w:val="7A7A7A"/>
          <w:sz w:val="11"/>
          <w:szCs w:val="11"/>
        </w:rPr>
        <w:br/>
        <w:t>Each data subject shall have the right granted by the European legislator to withdraw his or her consent to processing of his or her personal data at any time.</w:t>
      </w:r>
    </w:p>
    <w:p w14:paraId="4A6D02A1" w14:textId="3480C12E"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 xml:space="preserve">f the data subject wishes to exercise the right to withdraw the consent, he or she may at any time directly contact our Data Protection Officer of the </w:t>
      </w:r>
      <w:r w:rsidR="00FF33C5" w:rsidRPr="00B459B1">
        <w:rPr>
          <w:rFonts w:ascii="Avenir Book" w:hAnsi="Avenir Book" w:cs="Arial"/>
          <w:color w:val="7A7A7A"/>
          <w:sz w:val="11"/>
          <w:szCs w:val="11"/>
          <w:lang w:val="hu-HU"/>
        </w:rPr>
        <w:t xml:space="preserve">7 </w:t>
      </w:r>
      <w:proofErr w:type="spellStart"/>
      <w:r w:rsidR="00FF33C5" w:rsidRPr="00B459B1">
        <w:rPr>
          <w:rFonts w:ascii="Avenir Book" w:hAnsi="Avenir Book" w:cs="Arial"/>
          <w:color w:val="7A7A7A"/>
          <w:sz w:val="11"/>
          <w:szCs w:val="11"/>
          <w:lang w:val="hu-HU"/>
        </w:rPr>
        <w:t>Everyday</w:t>
      </w:r>
      <w:proofErr w:type="spellEnd"/>
      <w:r w:rsidR="00FF33C5" w:rsidRPr="00B459B1">
        <w:rPr>
          <w:rFonts w:ascii="Avenir Book" w:hAnsi="Avenir Book" w:cs="Arial"/>
          <w:color w:val="7A7A7A"/>
          <w:sz w:val="11"/>
          <w:szCs w:val="11"/>
          <w:lang w:val="hu-HU"/>
        </w:rPr>
        <w:t xml:space="preserve"> </w:t>
      </w:r>
      <w:proofErr w:type="spellStart"/>
      <w:r w:rsidR="00FF33C5" w:rsidRPr="00B459B1">
        <w:rPr>
          <w:rFonts w:ascii="Avenir Book" w:hAnsi="Avenir Book" w:cs="Arial"/>
          <w:color w:val="7A7A7A"/>
          <w:sz w:val="11"/>
          <w:szCs w:val="11"/>
          <w:lang w:val="hu-HU"/>
        </w:rPr>
        <w:t>Satisfaction</w:t>
      </w:r>
      <w:proofErr w:type="spellEnd"/>
      <w:r w:rsidR="00FF33C5" w:rsidRPr="00B459B1">
        <w:rPr>
          <w:rFonts w:ascii="Avenir Book" w:hAnsi="Avenir Book" w:cs="Arial"/>
          <w:color w:val="7A7A7A"/>
          <w:sz w:val="11"/>
          <w:szCs w:val="11"/>
        </w:rPr>
        <w:t xml:space="preserve"> </w:t>
      </w:r>
      <w:r w:rsidR="00FF33C5" w:rsidRPr="00B459B1">
        <w:rPr>
          <w:rFonts w:ascii="Avenir Book" w:hAnsi="Avenir Book" w:cs="Arial"/>
          <w:color w:val="7A7A7A"/>
          <w:sz w:val="11"/>
          <w:szCs w:val="11"/>
          <w:lang w:val="hu-HU"/>
        </w:rPr>
        <w:t xml:space="preserve">Ltd. </w:t>
      </w:r>
      <w:r w:rsidRPr="00B459B1">
        <w:rPr>
          <w:rFonts w:ascii="Avenir Book" w:hAnsi="Avenir Book" w:cs="Arial"/>
          <w:color w:val="7A7A7A"/>
          <w:sz w:val="11"/>
          <w:szCs w:val="11"/>
        </w:rPr>
        <w:t>or another employee of the controller.</w:t>
      </w:r>
    </w:p>
    <w:p w14:paraId="6EF3E312" w14:textId="0525739D" w:rsidR="00F4163D" w:rsidRPr="00B459B1" w:rsidRDefault="00B459B1"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lang w:val="hu-HU"/>
        </w:rPr>
        <w:t>7</w:t>
      </w:r>
      <w:r w:rsidR="00F4163D" w:rsidRPr="00B459B1">
        <w:rPr>
          <w:rFonts w:ascii="Avenir Book" w:hAnsi="Avenir Book" w:cs="Arial"/>
          <w:b/>
          <w:bCs/>
          <w:color w:val="7A7A7A"/>
          <w:sz w:val="11"/>
          <w:szCs w:val="11"/>
          <w:bdr w:val="none" w:sz="0" w:space="0" w:color="auto" w:frame="1"/>
        </w:rPr>
        <w:t>. Legal basis for the processing</w:t>
      </w:r>
      <w:r w:rsidR="00F4163D" w:rsidRPr="00B459B1">
        <w:rPr>
          <w:rFonts w:ascii="Avenir Book" w:hAnsi="Avenir Book" w:cs="Arial"/>
          <w:b/>
          <w:bCs/>
          <w:color w:val="7A7A7A"/>
          <w:sz w:val="11"/>
          <w:szCs w:val="11"/>
          <w:bdr w:val="none" w:sz="0" w:space="0" w:color="auto" w:frame="1"/>
        </w:rPr>
        <w:br/>
      </w:r>
      <w:r w:rsidR="00F4163D" w:rsidRPr="00B459B1">
        <w:rPr>
          <w:rFonts w:ascii="Avenir Book" w:hAnsi="Avenir Book" w:cs="Arial"/>
          <w:color w:val="7A7A7A"/>
          <w:sz w:val="11"/>
          <w:szCs w:val="11"/>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w:t>
      </w:r>
      <w:r w:rsidR="00F4163D" w:rsidRPr="00B459B1">
        <w:rPr>
          <w:rFonts w:ascii="Avenir Book" w:hAnsi="Avenir Book" w:cs="Arial"/>
          <w:color w:val="7A7A7A"/>
          <w:sz w:val="11"/>
          <w:szCs w:val="11"/>
        </w:rPr>
        <w:lastRenderedPageBreak/>
        <w:t>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Art. 6(1) lit. c GDPR.</w:t>
      </w:r>
      <w:r w:rsidR="00F4163D" w:rsidRPr="00B459B1">
        <w:rPr>
          <w:rFonts w:ascii="Avenir Book" w:hAnsi="Avenir Book" w:cs="Arial"/>
          <w:color w:val="7A7A7A"/>
          <w:sz w:val="11"/>
          <w:szCs w:val="11"/>
        </w:rPr>
        <w:br/>
        <w:t>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w:t>
      </w:r>
      <w:r w:rsidR="00F4163D" w:rsidRPr="00B459B1">
        <w:rPr>
          <w:rFonts w:ascii="Avenir Book" w:hAnsi="Avenir Book" w:cs="Arial"/>
          <w:color w:val="7A7A7A"/>
          <w:sz w:val="11"/>
          <w:szCs w:val="11"/>
        </w:rPr>
        <w:br/>
        <w:t>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1D5B149D" w14:textId="5744B877" w:rsidR="00F4163D" w:rsidRPr="00B459B1" w:rsidRDefault="00B459B1"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lang w:val="hu-HU"/>
        </w:rPr>
        <w:t>8</w:t>
      </w:r>
      <w:r w:rsidR="00F4163D" w:rsidRPr="00B459B1">
        <w:rPr>
          <w:rFonts w:ascii="Avenir Book" w:hAnsi="Avenir Book" w:cs="Arial"/>
          <w:b/>
          <w:bCs/>
          <w:color w:val="7A7A7A"/>
          <w:sz w:val="11"/>
          <w:szCs w:val="11"/>
          <w:bdr w:val="none" w:sz="0" w:space="0" w:color="auto" w:frame="1"/>
        </w:rPr>
        <w:t>. The legitimate interests pursued by the controller or by a third party</w:t>
      </w:r>
      <w:r w:rsidR="00F4163D" w:rsidRPr="00B459B1">
        <w:rPr>
          <w:rFonts w:ascii="Avenir Book" w:hAnsi="Avenir Book" w:cs="Arial"/>
          <w:b/>
          <w:bCs/>
          <w:color w:val="7A7A7A"/>
          <w:sz w:val="11"/>
          <w:szCs w:val="11"/>
          <w:bdr w:val="none" w:sz="0" w:space="0" w:color="auto" w:frame="1"/>
        </w:rPr>
        <w:br/>
      </w:r>
      <w:r w:rsidR="00F4163D" w:rsidRPr="00B459B1">
        <w:rPr>
          <w:rFonts w:ascii="Avenir Book" w:hAnsi="Avenir Book" w:cs="Arial"/>
          <w:color w:val="7A7A7A"/>
          <w:sz w:val="11"/>
          <w:szCs w:val="11"/>
        </w:rPr>
        <w:t>Where the processing of personal data is based on Article 6(1) lit. f GDPR our legitimate interest is to carry out our business in favor of the well-being of all our employees and the shareholders.</w:t>
      </w:r>
    </w:p>
    <w:p w14:paraId="4A32943D" w14:textId="0D434079" w:rsidR="00F4163D" w:rsidRPr="00B459B1" w:rsidRDefault="00B459B1"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lang w:val="hu-HU"/>
        </w:rPr>
        <w:t>9</w:t>
      </w:r>
      <w:r w:rsidR="00F4163D" w:rsidRPr="00B459B1">
        <w:rPr>
          <w:rFonts w:ascii="Avenir Book" w:hAnsi="Avenir Book" w:cs="Arial"/>
          <w:b/>
          <w:bCs/>
          <w:color w:val="7A7A7A"/>
          <w:sz w:val="11"/>
          <w:szCs w:val="11"/>
          <w:bdr w:val="none" w:sz="0" w:space="0" w:color="auto" w:frame="1"/>
        </w:rPr>
        <w:t>. Period for which the personal data will be stored</w:t>
      </w:r>
      <w:r w:rsidR="00F4163D" w:rsidRPr="00B459B1">
        <w:rPr>
          <w:rFonts w:ascii="Avenir Book" w:hAnsi="Avenir Book" w:cs="Arial"/>
          <w:b/>
          <w:bCs/>
          <w:color w:val="7A7A7A"/>
          <w:sz w:val="11"/>
          <w:szCs w:val="11"/>
          <w:bdr w:val="none" w:sz="0" w:space="0" w:color="auto" w:frame="1"/>
        </w:rPr>
        <w:br/>
      </w:r>
      <w:r w:rsidR="00F4163D" w:rsidRPr="00B459B1">
        <w:rPr>
          <w:rFonts w:ascii="Avenir Book" w:hAnsi="Avenir Book" w:cs="Arial"/>
          <w:color w:val="7A7A7A"/>
          <w:sz w:val="11"/>
          <w:szCs w:val="11"/>
        </w:rPr>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14:paraId="116DD3C3" w14:textId="00E1D6BF" w:rsidR="00F4163D" w:rsidRPr="00B459B1" w:rsidRDefault="00B459B1"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lang w:val="hu-HU"/>
        </w:rPr>
        <w:t>10</w:t>
      </w:r>
      <w:r w:rsidR="00F4163D" w:rsidRPr="00B459B1">
        <w:rPr>
          <w:rFonts w:ascii="Avenir Book" w:hAnsi="Avenir Book" w:cs="Arial"/>
          <w:b/>
          <w:bCs/>
          <w:color w:val="7A7A7A"/>
          <w:sz w:val="11"/>
          <w:szCs w:val="11"/>
          <w:bdr w:val="none" w:sz="0" w:space="0" w:color="auto" w:frame="1"/>
        </w:rPr>
        <w:t>. Provision of personal data as statutory or contractual requirement; Requirement necessary to enter into a contract; Obligation of the data subject to provide the personal data; possible consequences of failure to provide such data</w:t>
      </w:r>
      <w:r w:rsidR="00F4163D" w:rsidRPr="00B459B1">
        <w:rPr>
          <w:rFonts w:ascii="Avenir Book" w:hAnsi="Avenir Book" w:cs="Arial"/>
          <w:b/>
          <w:bCs/>
          <w:color w:val="7A7A7A"/>
          <w:sz w:val="11"/>
          <w:szCs w:val="11"/>
          <w:bdr w:val="none" w:sz="0" w:space="0" w:color="auto" w:frame="1"/>
        </w:rPr>
        <w:br/>
      </w:r>
      <w:r w:rsidR="00F4163D" w:rsidRPr="00B459B1">
        <w:rPr>
          <w:rFonts w:ascii="Avenir Book" w:hAnsi="Avenir Book" w:cs="Arial"/>
          <w:color w:val="7A7A7A"/>
          <w:sz w:val="11"/>
          <w:szCs w:val="11"/>
        </w:rPr>
        <w:t>We clarify that the provision of personal data is partly required by law (e.g. tax regulations) or can also result from contractual provisions (e.g. information on the contractual partner).</w:t>
      </w:r>
    </w:p>
    <w:p w14:paraId="3D618D06"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w:t>
      </w:r>
    </w:p>
    <w:p w14:paraId="626BE6F6" w14:textId="77777777" w:rsidR="00F4163D" w:rsidRPr="00B459B1" w:rsidRDefault="00F4163D" w:rsidP="00B459B1">
      <w:pPr>
        <w:pStyle w:val="NormalWeb"/>
        <w:spacing w:before="0" w:beforeAutospacing="0" w:after="300" w:afterAutospacing="0"/>
        <w:textAlignment w:val="baseline"/>
        <w:rPr>
          <w:rFonts w:ascii="Avenir Book" w:hAnsi="Avenir Book" w:cs="Arial"/>
          <w:color w:val="7A7A7A"/>
          <w:sz w:val="11"/>
          <w:szCs w:val="11"/>
        </w:rPr>
      </w:pPr>
      <w:r w:rsidRPr="00B459B1">
        <w:rPr>
          <w:rFonts w:ascii="Avenir Book" w:hAnsi="Avenir Book" w:cs="Arial"/>
          <w:color w:val="7A7A7A"/>
          <w:sz w:val="11"/>
          <w:szCs w:val="11"/>
        </w:rPr>
        <w:t>Before personal data is provided by the data subject, the data subject must contact our Data Protection Officer. Our Data Protection Officer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608845A7" w14:textId="0243B35E" w:rsidR="00F4163D" w:rsidRPr="00B459B1" w:rsidRDefault="00B459B1" w:rsidP="00B459B1">
      <w:pPr>
        <w:pStyle w:val="NormalWeb"/>
        <w:spacing w:before="0" w:beforeAutospacing="0" w:after="0" w:afterAutospacing="0"/>
        <w:textAlignment w:val="baseline"/>
        <w:rPr>
          <w:rFonts w:ascii="Avenir Book" w:hAnsi="Avenir Book" w:cs="Arial"/>
          <w:color w:val="7A7A7A"/>
          <w:sz w:val="11"/>
          <w:szCs w:val="11"/>
        </w:rPr>
      </w:pPr>
      <w:r w:rsidRPr="00B459B1">
        <w:rPr>
          <w:rFonts w:ascii="Avenir Book" w:hAnsi="Avenir Book" w:cs="Arial"/>
          <w:b/>
          <w:bCs/>
          <w:color w:val="7A7A7A"/>
          <w:sz w:val="11"/>
          <w:szCs w:val="11"/>
          <w:bdr w:val="none" w:sz="0" w:space="0" w:color="auto" w:frame="1"/>
          <w:lang w:val="hu-HU"/>
        </w:rPr>
        <w:t>11</w:t>
      </w:r>
      <w:r w:rsidR="00F4163D" w:rsidRPr="00B459B1">
        <w:rPr>
          <w:rFonts w:ascii="Avenir Book" w:hAnsi="Avenir Book" w:cs="Arial"/>
          <w:b/>
          <w:bCs/>
          <w:color w:val="7A7A7A"/>
          <w:sz w:val="11"/>
          <w:szCs w:val="11"/>
          <w:bdr w:val="none" w:sz="0" w:space="0" w:color="auto" w:frame="1"/>
        </w:rPr>
        <w:t>. Existence of automated decision-making</w:t>
      </w:r>
      <w:r w:rsidR="00F4163D" w:rsidRPr="00B459B1">
        <w:rPr>
          <w:rFonts w:ascii="Avenir Book" w:hAnsi="Avenir Book" w:cs="Arial"/>
          <w:b/>
          <w:bCs/>
          <w:color w:val="7A7A7A"/>
          <w:sz w:val="11"/>
          <w:szCs w:val="11"/>
          <w:bdr w:val="none" w:sz="0" w:space="0" w:color="auto" w:frame="1"/>
        </w:rPr>
        <w:br/>
      </w:r>
      <w:r w:rsidR="00F4163D" w:rsidRPr="00B459B1">
        <w:rPr>
          <w:rFonts w:ascii="Avenir Book" w:hAnsi="Avenir Book" w:cs="Arial"/>
          <w:color w:val="7A7A7A"/>
          <w:sz w:val="11"/>
          <w:szCs w:val="11"/>
        </w:rPr>
        <w:t>As a responsible company, we do not use automatic decision-making or profiling.</w:t>
      </w:r>
    </w:p>
    <w:p w14:paraId="7FC8443F" w14:textId="0901119C" w:rsidR="00F4163D" w:rsidRPr="00B459B1" w:rsidRDefault="00F4163D" w:rsidP="00B459B1">
      <w:pPr>
        <w:pStyle w:val="NormalWeb"/>
        <w:spacing w:before="0" w:beforeAutospacing="0" w:after="300" w:afterAutospacing="0"/>
        <w:textAlignment w:val="baseline"/>
        <w:rPr>
          <w:rFonts w:ascii="Avenir Book" w:hAnsi="Avenir Book"/>
          <w:color w:val="FFFFFF"/>
          <w:sz w:val="11"/>
          <w:szCs w:val="11"/>
          <w:lang w:val="hu-HU"/>
        </w:rPr>
      </w:pPr>
      <w:r w:rsidRPr="00B459B1">
        <w:rPr>
          <w:rFonts w:ascii="Avenir Book" w:hAnsi="Avenir Book" w:cs="Arial"/>
          <w:color w:val="7A7A7A"/>
          <w:sz w:val="11"/>
          <w:szCs w:val="11"/>
        </w:rPr>
        <w:t>This Privacy Policy has been generated by the Privacy Policy Generator of the German Association for Data Protection that was developed in cooperation with Privacy Lawyers</w:t>
      </w:r>
      <w:r w:rsidR="00B459B1" w:rsidRPr="00B459B1">
        <w:rPr>
          <w:rFonts w:ascii="Avenir Book" w:hAnsi="Avenir Book" w:cs="Arial"/>
          <w:color w:val="7A7A7A"/>
          <w:sz w:val="11"/>
          <w:szCs w:val="11"/>
          <w:lang w:val="hu-HU"/>
        </w:rPr>
        <w:t>.</w:t>
      </w:r>
    </w:p>
    <w:p w14:paraId="052D7CD2" w14:textId="77777777" w:rsidR="00F4163D" w:rsidRPr="00B459B1" w:rsidRDefault="00F4163D" w:rsidP="00B459B1">
      <w:pPr>
        <w:rPr>
          <w:rFonts w:ascii="Avenir Book" w:hAnsi="Avenir Book"/>
          <w:sz w:val="11"/>
          <w:szCs w:val="11"/>
        </w:rPr>
      </w:pPr>
    </w:p>
    <w:sectPr w:rsidR="00F4163D" w:rsidRPr="00B45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C0496"/>
    <w:multiLevelType w:val="multilevel"/>
    <w:tmpl w:val="365E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F1"/>
    <w:rsid w:val="002B6E3A"/>
    <w:rsid w:val="004D45F1"/>
    <w:rsid w:val="00AC64CB"/>
    <w:rsid w:val="00B459B1"/>
    <w:rsid w:val="00E172D6"/>
    <w:rsid w:val="00F4163D"/>
    <w:rsid w:val="00FF33C5"/>
  </w:rsids>
  <m:mathPr>
    <m:mathFont m:val="Cambria Math"/>
    <m:brkBin m:val="before"/>
    <m:brkBinSub m:val="--"/>
    <m:smallFrac m:val="0"/>
    <m:dispDef/>
    <m:lMargin m:val="0"/>
    <m:rMargin m:val="0"/>
    <m:defJc m:val="centerGroup"/>
    <m:wrapIndent m:val="1440"/>
    <m:intLim m:val="subSup"/>
    <m:naryLim m:val="undOvr"/>
  </m:mathPr>
  <w:themeFontLang w:val="en-HU" w:bidi="ar-SA"/>
  <w:clrSchemeMapping w:bg1="light1" w:t1="dark1" w:bg2="light2" w:t2="dark2" w:accent1="accent1" w:accent2="accent2" w:accent3="accent3" w:accent4="accent4" w:accent5="accent5" w:accent6="accent6" w:hyperlink="hyperlink" w:followedHyperlink="followedHyperlink"/>
  <w:decimalSymbol w:val=","/>
  <w:listSeparator w:val=","/>
  <w14:docId w14:val="68BD79FA"/>
  <w15:chartTrackingRefBased/>
  <w15:docId w15:val="{9FAFF93E-A30F-4045-852D-A5FDB974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5F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45F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45F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D45F1"/>
    <w:rPr>
      <w:b/>
      <w:bCs/>
    </w:rPr>
  </w:style>
  <w:style w:type="paragraph" w:styleId="NormalWeb">
    <w:name w:val="Normal (Web)"/>
    <w:basedOn w:val="Normal"/>
    <w:uiPriority w:val="99"/>
    <w:unhideWhenUsed/>
    <w:rsid w:val="004D45F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4163D"/>
    <w:rPr>
      <w:color w:val="0563C1" w:themeColor="hyperlink"/>
      <w:u w:val="single"/>
    </w:rPr>
  </w:style>
  <w:style w:type="character" w:styleId="UnresolvedMention">
    <w:name w:val="Unresolved Mention"/>
    <w:basedOn w:val="DefaultParagraphFont"/>
    <w:uiPriority w:val="99"/>
    <w:semiHidden/>
    <w:unhideWhenUsed/>
    <w:rsid w:val="00F4163D"/>
    <w:rPr>
      <w:color w:val="605E5C"/>
      <w:shd w:val="clear" w:color="auto" w:fill="E1DFDD"/>
    </w:rPr>
  </w:style>
  <w:style w:type="paragraph" w:customStyle="1" w:styleId="menu-item">
    <w:name w:val="menu-item"/>
    <w:basedOn w:val="Normal"/>
    <w:rsid w:val="00F4163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4163D"/>
  </w:style>
  <w:style w:type="character" w:styleId="FollowedHyperlink">
    <w:name w:val="FollowedHyperlink"/>
    <w:basedOn w:val="DefaultParagraphFont"/>
    <w:uiPriority w:val="99"/>
    <w:semiHidden/>
    <w:unhideWhenUsed/>
    <w:rsid w:val="00F41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97946">
      <w:bodyDiv w:val="1"/>
      <w:marLeft w:val="0"/>
      <w:marRight w:val="0"/>
      <w:marTop w:val="0"/>
      <w:marBottom w:val="0"/>
      <w:divBdr>
        <w:top w:val="none" w:sz="0" w:space="0" w:color="auto"/>
        <w:left w:val="none" w:sz="0" w:space="0" w:color="auto"/>
        <w:bottom w:val="none" w:sz="0" w:space="0" w:color="auto"/>
        <w:right w:val="none" w:sz="0" w:space="0" w:color="auto"/>
      </w:divBdr>
      <w:divsChild>
        <w:div w:id="1998682104">
          <w:marLeft w:val="0"/>
          <w:marRight w:val="0"/>
          <w:marTop w:val="0"/>
          <w:marBottom w:val="0"/>
          <w:divBdr>
            <w:top w:val="none" w:sz="0" w:space="0" w:color="auto"/>
            <w:left w:val="none" w:sz="0" w:space="0" w:color="auto"/>
            <w:bottom w:val="none" w:sz="0" w:space="0" w:color="auto"/>
            <w:right w:val="none" w:sz="0" w:space="0" w:color="auto"/>
          </w:divBdr>
          <w:divsChild>
            <w:div w:id="20715366">
              <w:marLeft w:val="0"/>
              <w:marRight w:val="0"/>
              <w:marTop w:val="0"/>
              <w:marBottom w:val="0"/>
              <w:divBdr>
                <w:top w:val="none" w:sz="0" w:space="0" w:color="auto"/>
                <w:left w:val="none" w:sz="0" w:space="0" w:color="auto"/>
                <w:bottom w:val="none" w:sz="0" w:space="0" w:color="auto"/>
                <w:right w:val="none" w:sz="0" w:space="0" w:color="auto"/>
              </w:divBdr>
            </w:div>
            <w:div w:id="10869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1226">
      <w:bodyDiv w:val="1"/>
      <w:marLeft w:val="0"/>
      <w:marRight w:val="0"/>
      <w:marTop w:val="0"/>
      <w:marBottom w:val="0"/>
      <w:divBdr>
        <w:top w:val="none" w:sz="0" w:space="0" w:color="auto"/>
        <w:left w:val="none" w:sz="0" w:space="0" w:color="auto"/>
        <w:bottom w:val="none" w:sz="0" w:space="0" w:color="auto"/>
        <w:right w:val="none" w:sz="0" w:space="0" w:color="auto"/>
      </w:divBdr>
      <w:divsChild>
        <w:div w:id="1570075332">
          <w:marLeft w:val="0"/>
          <w:marRight w:val="0"/>
          <w:marTop w:val="0"/>
          <w:marBottom w:val="0"/>
          <w:divBdr>
            <w:top w:val="none" w:sz="0" w:space="0" w:color="auto"/>
            <w:left w:val="none" w:sz="0" w:space="0" w:color="auto"/>
            <w:bottom w:val="none" w:sz="0" w:space="0" w:color="auto"/>
            <w:right w:val="none" w:sz="0" w:space="0" w:color="auto"/>
          </w:divBdr>
          <w:divsChild>
            <w:div w:id="1417820236">
              <w:marLeft w:val="0"/>
              <w:marRight w:val="0"/>
              <w:marTop w:val="0"/>
              <w:marBottom w:val="0"/>
              <w:divBdr>
                <w:top w:val="none" w:sz="0" w:space="0" w:color="auto"/>
                <w:left w:val="none" w:sz="0" w:space="0" w:color="auto"/>
                <w:bottom w:val="none" w:sz="0" w:space="0" w:color="auto"/>
                <w:right w:val="none" w:sz="0" w:space="0" w:color="auto"/>
              </w:divBdr>
              <w:divsChild>
                <w:div w:id="1254360143">
                  <w:marLeft w:val="0"/>
                  <w:marRight w:val="0"/>
                  <w:marTop w:val="0"/>
                  <w:marBottom w:val="0"/>
                  <w:divBdr>
                    <w:top w:val="none" w:sz="0" w:space="0" w:color="auto"/>
                    <w:left w:val="none" w:sz="0" w:space="0" w:color="auto"/>
                    <w:bottom w:val="none" w:sz="0" w:space="0" w:color="auto"/>
                    <w:right w:val="none" w:sz="0" w:space="0" w:color="auto"/>
                  </w:divBdr>
                  <w:divsChild>
                    <w:div w:id="1790204920">
                      <w:marLeft w:val="0"/>
                      <w:marRight w:val="0"/>
                      <w:marTop w:val="0"/>
                      <w:marBottom w:val="0"/>
                      <w:divBdr>
                        <w:top w:val="none" w:sz="0" w:space="0" w:color="auto"/>
                        <w:left w:val="none" w:sz="0" w:space="0" w:color="auto"/>
                        <w:bottom w:val="none" w:sz="0" w:space="0" w:color="auto"/>
                        <w:right w:val="none" w:sz="0" w:space="0" w:color="auto"/>
                      </w:divBdr>
                      <w:divsChild>
                        <w:div w:id="1665546023">
                          <w:marLeft w:val="0"/>
                          <w:marRight w:val="0"/>
                          <w:marTop w:val="0"/>
                          <w:marBottom w:val="0"/>
                          <w:divBdr>
                            <w:top w:val="none" w:sz="0" w:space="0" w:color="auto"/>
                            <w:left w:val="none" w:sz="0" w:space="0" w:color="auto"/>
                            <w:bottom w:val="none" w:sz="0" w:space="0" w:color="auto"/>
                            <w:right w:val="none" w:sz="0" w:space="0" w:color="auto"/>
                          </w:divBdr>
                          <w:divsChild>
                            <w:div w:id="482311169">
                              <w:marLeft w:val="0"/>
                              <w:marRight w:val="0"/>
                              <w:marTop w:val="0"/>
                              <w:marBottom w:val="0"/>
                              <w:divBdr>
                                <w:top w:val="none" w:sz="0" w:space="0" w:color="auto"/>
                                <w:left w:val="none" w:sz="0" w:space="0" w:color="auto"/>
                                <w:bottom w:val="none" w:sz="0" w:space="0" w:color="auto"/>
                                <w:right w:val="none" w:sz="0" w:space="0" w:color="auto"/>
                              </w:divBdr>
                              <w:divsChild>
                                <w:div w:id="1213735542">
                                  <w:marLeft w:val="0"/>
                                  <w:marRight w:val="0"/>
                                  <w:marTop w:val="0"/>
                                  <w:marBottom w:val="0"/>
                                  <w:divBdr>
                                    <w:top w:val="none" w:sz="0" w:space="0" w:color="auto"/>
                                    <w:left w:val="none" w:sz="0" w:space="0" w:color="auto"/>
                                    <w:bottom w:val="none" w:sz="0" w:space="0" w:color="auto"/>
                                    <w:right w:val="none" w:sz="0" w:space="0" w:color="auto"/>
                                  </w:divBdr>
                                  <w:divsChild>
                                    <w:div w:id="425460167">
                                      <w:marLeft w:val="0"/>
                                      <w:marRight w:val="0"/>
                                      <w:marTop w:val="0"/>
                                      <w:marBottom w:val="0"/>
                                      <w:divBdr>
                                        <w:top w:val="none" w:sz="0" w:space="0" w:color="auto"/>
                                        <w:left w:val="none" w:sz="0" w:space="0" w:color="auto"/>
                                        <w:bottom w:val="none" w:sz="0" w:space="0" w:color="auto"/>
                                        <w:right w:val="none" w:sz="0" w:space="0" w:color="auto"/>
                                      </w:divBdr>
                                      <w:divsChild>
                                        <w:div w:id="876309602">
                                          <w:marLeft w:val="0"/>
                                          <w:marRight w:val="0"/>
                                          <w:marTop w:val="0"/>
                                          <w:marBottom w:val="0"/>
                                          <w:divBdr>
                                            <w:top w:val="none" w:sz="0" w:space="0" w:color="auto"/>
                                            <w:left w:val="none" w:sz="0" w:space="0" w:color="auto"/>
                                            <w:bottom w:val="none" w:sz="0" w:space="0" w:color="auto"/>
                                            <w:right w:val="none" w:sz="0" w:space="0" w:color="auto"/>
                                          </w:divBdr>
                                          <w:divsChild>
                                            <w:div w:id="1178077923">
                                              <w:marLeft w:val="0"/>
                                              <w:marRight w:val="0"/>
                                              <w:marTop w:val="0"/>
                                              <w:marBottom w:val="0"/>
                                              <w:divBdr>
                                                <w:top w:val="none" w:sz="0" w:space="0" w:color="auto"/>
                                                <w:left w:val="none" w:sz="0" w:space="0" w:color="auto"/>
                                                <w:bottom w:val="none" w:sz="0" w:space="0" w:color="auto"/>
                                                <w:right w:val="none" w:sz="0" w:space="0" w:color="auto"/>
                                              </w:divBdr>
                                              <w:divsChild>
                                                <w:div w:id="1470709062">
                                                  <w:marLeft w:val="0"/>
                                                  <w:marRight w:val="0"/>
                                                  <w:marTop w:val="0"/>
                                                  <w:marBottom w:val="0"/>
                                                  <w:divBdr>
                                                    <w:top w:val="none" w:sz="0" w:space="0" w:color="auto"/>
                                                    <w:left w:val="none" w:sz="0" w:space="0" w:color="auto"/>
                                                    <w:bottom w:val="none" w:sz="0" w:space="0" w:color="auto"/>
                                                    <w:right w:val="none" w:sz="0" w:space="0" w:color="auto"/>
                                                  </w:divBdr>
                                                  <w:divsChild>
                                                    <w:div w:id="1676806640">
                                                      <w:marLeft w:val="0"/>
                                                      <w:marRight w:val="0"/>
                                                      <w:marTop w:val="0"/>
                                                      <w:marBottom w:val="0"/>
                                                      <w:divBdr>
                                                        <w:top w:val="none" w:sz="0" w:space="0" w:color="auto"/>
                                                        <w:left w:val="none" w:sz="0" w:space="0" w:color="auto"/>
                                                        <w:bottom w:val="none" w:sz="0" w:space="0" w:color="auto"/>
                                                        <w:right w:val="none" w:sz="0" w:space="0" w:color="auto"/>
                                                      </w:divBdr>
                                                      <w:divsChild>
                                                        <w:div w:id="1084760736">
                                                          <w:marLeft w:val="0"/>
                                                          <w:marRight w:val="0"/>
                                                          <w:marTop w:val="0"/>
                                                          <w:marBottom w:val="0"/>
                                                          <w:divBdr>
                                                            <w:top w:val="none" w:sz="0" w:space="0" w:color="auto"/>
                                                            <w:left w:val="none" w:sz="0" w:space="0" w:color="auto"/>
                                                            <w:bottom w:val="none" w:sz="0" w:space="0" w:color="auto"/>
                                                            <w:right w:val="none" w:sz="0" w:space="0" w:color="auto"/>
                                                          </w:divBdr>
                                                          <w:divsChild>
                                                            <w:div w:id="1006133974">
                                                              <w:marLeft w:val="0"/>
                                                              <w:marRight w:val="0"/>
                                                              <w:marTop w:val="0"/>
                                                              <w:marBottom w:val="0"/>
                                                              <w:divBdr>
                                                                <w:top w:val="none" w:sz="0" w:space="0" w:color="auto"/>
                                                                <w:left w:val="none" w:sz="0" w:space="0" w:color="auto"/>
                                                                <w:bottom w:val="none" w:sz="0" w:space="0" w:color="auto"/>
                                                                <w:right w:val="none" w:sz="0" w:space="0" w:color="auto"/>
                                                              </w:divBdr>
                                                              <w:divsChild>
                                                                <w:div w:id="1095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5454350">
          <w:marLeft w:val="0"/>
          <w:marRight w:val="0"/>
          <w:marTop w:val="0"/>
          <w:marBottom w:val="0"/>
          <w:divBdr>
            <w:top w:val="none" w:sz="0" w:space="0" w:color="auto"/>
            <w:left w:val="none" w:sz="0" w:space="0" w:color="auto"/>
            <w:bottom w:val="none" w:sz="0" w:space="0" w:color="auto"/>
            <w:right w:val="none" w:sz="0" w:space="0" w:color="auto"/>
          </w:divBdr>
          <w:divsChild>
            <w:div w:id="534198596">
              <w:marLeft w:val="0"/>
              <w:marRight w:val="0"/>
              <w:marTop w:val="0"/>
              <w:marBottom w:val="0"/>
              <w:divBdr>
                <w:top w:val="none" w:sz="0" w:space="0" w:color="auto"/>
                <w:left w:val="none" w:sz="0" w:space="0" w:color="auto"/>
                <w:bottom w:val="none" w:sz="0" w:space="0" w:color="auto"/>
                <w:right w:val="none" w:sz="0" w:space="0" w:color="auto"/>
              </w:divBdr>
              <w:divsChild>
                <w:div w:id="1513763064">
                  <w:marLeft w:val="0"/>
                  <w:marRight w:val="0"/>
                  <w:marTop w:val="0"/>
                  <w:marBottom w:val="0"/>
                  <w:divBdr>
                    <w:top w:val="none" w:sz="0" w:space="0" w:color="auto"/>
                    <w:left w:val="none" w:sz="0" w:space="0" w:color="auto"/>
                    <w:bottom w:val="none" w:sz="0" w:space="0" w:color="auto"/>
                    <w:right w:val="none" w:sz="0" w:space="0" w:color="auto"/>
                  </w:divBdr>
                  <w:divsChild>
                    <w:div w:id="10795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2020-09-16T10:27:00Z</dcterms:created>
  <dcterms:modified xsi:type="dcterms:W3CDTF">2021-01-18T17:56:00Z</dcterms:modified>
</cp:coreProperties>
</file>